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528D82F2"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sidR="004D76F4">
        <w:rPr>
          <w:color w:val="auto"/>
          <w:sz w:val="20"/>
          <w:szCs w:val="20"/>
        </w:rPr>
        <w:t>, §§</w:t>
      </w:r>
      <w:r w:rsidR="00C61457">
        <w:rPr>
          <w:color w:val="auto"/>
          <w:sz w:val="20"/>
          <w:szCs w:val="20"/>
        </w:rPr>
        <w:t> </w:t>
      </w:r>
      <w:r w:rsidR="004D76F4">
        <w:rPr>
          <w:color w:val="auto"/>
          <w:sz w:val="20"/>
          <w:szCs w:val="20"/>
        </w:rPr>
        <w:t>299a und 299b des Strafgesetzbuchs (Bestechlichkeit und Bestechung im Gesundheitswesen)</w:t>
      </w:r>
      <w:r w:rsidRPr="00C4284A">
        <w:rPr>
          <w:color w:val="auto"/>
          <w:sz w:val="20"/>
          <w:szCs w:val="20"/>
        </w:rPr>
        <w:t>,</w:t>
      </w:r>
    </w:p>
    <w:p w14:paraId="57A66588" w14:textId="65580E52"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sidR="004D76F4">
        <w:rPr>
          <w:color w:val="auto"/>
          <w:sz w:val="20"/>
          <w:szCs w:val="20"/>
        </w:rPr>
        <w:t>) oder § 108f des Strafgesetzbuchs (unzulässige Interessenwahrnehmung),</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77777777" w:rsidR="008D3FAD" w:rsidRDefault="008D3FAD" w:rsidP="008D3FAD">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3B62A800" w14:textId="77777777" w:rsidR="008D3FAD" w:rsidRDefault="008D3FAD" w:rsidP="008D3FAD">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52D3CB6F" w14:textId="214B0167" w:rsidR="008D3FAD" w:rsidRDefault="008D3FAD" w:rsidP="008D3FAD">
      <w:pPr>
        <w:ind w:firstLine="0"/>
        <w:rPr>
          <w:rFonts w:cs="Arial"/>
          <w:b/>
          <w:bCs/>
          <w:szCs w:val="20"/>
        </w:rPr>
      </w:pPr>
      <w:r>
        <w:rPr>
          <w:rFonts w:cs="Arial"/>
          <w:b/>
          <w:bCs/>
          <w:szCs w:val="20"/>
        </w:rPr>
        <w:t>Auf das Formular 312_322 wird hingewiesen. Sofern in Ausnahmefällen die Abgabe auf dem Postweg zugelassen wird, ist die Eigenerklärung zu unterschreiben.</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09306910" w:rsidR="008D3FAD" w:rsidRDefault="00984C37" w:rsidP="000D6F53">
            <w:pPr>
              <w:ind w:firstLine="0"/>
              <w:rPr>
                <w:b/>
              </w:rPr>
            </w:pPr>
            <w:r>
              <w:rPr>
                <w:b/>
              </w:rPr>
              <w:fldChar w:fldCharType="begin">
                <w:ffData>
                  <w:name w:val="Text1"/>
                  <w:enabled/>
                  <w:calcOnExit w:val="0"/>
                  <w:textInput/>
                </w:ffData>
              </w:fldChar>
            </w:r>
            <w:bookmarkStart w:id="0" w:name="Text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0"/>
          </w:p>
        </w:tc>
      </w:tr>
      <w:tr w:rsidR="008D3FAD" w14:paraId="37341509" w14:textId="77777777" w:rsidTr="000D6F53">
        <w:tc>
          <w:tcPr>
            <w:tcW w:w="9351" w:type="dxa"/>
          </w:tcPr>
          <w:p w14:paraId="5179580F" w14:textId="0B8DBCED" w:rsidR="008D3FAD" w:rsidRDefault="00984C37" w:rsidP="000D6F53">
            <w:pPr>
              <w:ind w:firstLine="0"/>
              <w:rPr>
                <w:b/>
              </w:rPr>
            </w:pPr>
            <w:r>
              <w:rPr>
                <w:b/>
              </w:rPr>
              <w:fldChar w:fldCharType="begin">
                <w:ffData>
                  <w:name w:val="Text2"/>
                  <w:enabled/>
                  <w:calcOnExit w:val="0"/>
                  <w:textInput/>
                </w:ffData>
              </w:fldChar>
            </w:r>
            <w:bookmarkStart w:id="1" w:name="Text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
          </w:p>
        </w:tc>
      </w:tr>
      <w:tr w:rsidR="008D3FAD" w14:paraId="00707083" w14:textId="77777777" w:rsidTr="000D6F53">
        <w:tc>
          <w:tcPr>
            <w:tcW w:w="9351" w:type="dxa"/>
          </w:tcPr>
          <w:p w14:paraId="6417CF16" w14:textId="0D3852D6" w:rsidR="008D3FAD" w:rsidRDefault="00984C37" w:rsidP="000D6F53">
            <w:pPr>
              <w:ind w:firstLine="0"/>
              <w:rPr>
                <w:b/>
              </w:rPr>
            </w:pPr>
            <w:r>
              <w:rPr>
                <w:b/>
              </w:rPr>
              <w:fldChar w:fldCharType="begin">
                <w:ffData>
                  <w:name w:val="Text3"/>
                  <w:enabled/>
                  <w:calcOnExit w:val="0"/>
                  <w:textInput/>
                </w:ffData>
              </w:fldChar>
            </w:r>
            <w:bookmarkStart w:id="2" w:name="Text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w:t>
      </w:r>
      <w:proofErr w:type="gramStart"/>
      <w:r w:rsidRPr="003117A6">
        <w:t>Fußnote</w:t>
      </w:r>
      <w:proofErr w:type="gramEnd"/>
      <w:r w:rsidRPr="003117A6">
        <w:t xml:space="preserv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CB71" w14:textId="43549F84" w:rsidR="00392B14" w:rsidRPr="008E3725" w:rsidRDefault="00756136"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noProof/>
        <w:lang w:eastAsia="de-DE"/>
      </w:rPr>
      <w:drawing>
        <wp:anchor distT="0" distB="0" distL="114300" distR="114300" simplePos="0" relativeHeight="251659264" behindDoc="1" locked="0" layoutInCell="1" allowOverlap="1" wp14:anchorId="2FBF3A38" wp14:editId="5E3E47FD">
          <wp:simplePos x="0" y="0"/>
          <wp:positionH relativeFrom="page">
            <wp:posOffset>-4843145</wp:posOffset>
          </wp:positionH>
          <wp:positionV relativeFrom="page">
            <wp:posOffset>-464820</wp:posOffset>
          </wp:positionV>
          <wp:extent cx="7577997" cy="10717998"/>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7997" cy="10717998"/>
                  </a:xfrm>
                  <a:prstGeom prst="rect">
                    <a:avLst/>
                  </a:prstGeom>
                </pic:spPr>
              </pic:pic>
            </a:graphicData>
          </a:graphic>
          <wp14:sizeRelH relativeFrom="margin">
            <wp14:pctWidth>0</wp14:pctWidth>
          </wp14:sizeRelH>
          <wp14:sizeRelV relativeFrom="margin">
            <wp14:pctHeight>0</wp14:pctHeight>
          </wp14:sizeRelV>
        </wp:anchor>
      </w:drawing>
    </w:r>
    <w:r w:rsidR="00392B14" w:rsidRPr="008E3725">
      <w:rPr>
        <w:rFonts w:eastAsia="Times New Roman" w:cs="Arial"/>
        <w:szCs w:val="20"/>
        <w:lang w:eastAsia="de-DE"/>
      </w:rPr>
      <w:tab/>
    </w:r>
    <w:r w:rsidR="008809BF">
      <w:rPr>
        <w:rFonts w:eastAsia="Times New Roman" w:cs="Arial"/>
        <w:szCs w:val="20"/>
        <w:lang w:eastAsia="de-DE"/>
      </w:rPr>
      <w:t xml:space="preserve">Formular </w:t>
    </w:r>
    <w:r w:rsidR="00A94E2F">
      <w:rPr>
        <w:rFonts w:eastAsia="Times New Roman" w:cs="Arial"/>
        <w:szCs w:val="20"/>
        <w:lang w:eastAsia="de-DE"/>
      </w:rPr>
      <w:t>521</w:t>
    </w:r>
  </w:p>
  <w:p w14:paraId="0A86AAA9" w14:textId="30428520" w:rsidR="00392B14"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F539AC">
      <w:rPr>
        <w:rFonts w:eastAsia="Times New Roman" w:cs="Arial"/>
        <w:szCs w:val="20"/>
        <w:lang w:eastAsia="de-DE"/>
      </w:rPr>
      <w:t>Eigenerklärung Ausschlussgründe</w:t>
    </w:r>
  </w:p>
  <w:p w14:paraId="77C06EB6" w14:textId="77777777" w:rsidR="00756136" w:rsidRPr="008E3725" w:rsidRDefault="00756136" w:rsidP="00535499">
    <w:pPr>
      <w:pBdr>
        <w:bottom w:val="single" w:sz="4" w:space="1" w:color="auto"/>
      </w:pBdr>
      <w:tabs>
        <w:tab w:val="right" w:pos="9923"/>
      </w:tabs>
      <w:spacing w:before="0" w:after="0" w:line="240" w:lineRule="auto"/>
      <w:ind w:right="-568" w:firstLine="0"/>
      <w:rPr>
        <w:rFonts w:eastAsia="Times New Roman" w:cs="Arial"/>
        <w:szCs w:val="20"/>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828741318">
    <w:abstractNumId w:val="1"/>
  </w:num>
  <w:num w:numId="2" w16cid:durableId="1356034328">
    <w:abstractNumId w:val="7"/>
  </w:num>
  <w:num w:numId="3" w16cid:durableId="1178081951">
    <w:abstractNumId w:val="0"/>
  </w:num>
  <w:num w:numId="4" w16cid:durableId="1930657153">
    <w:abstractNumId w:val="7"/>
    <w:lvlOverride w:ilvl="0">
      <w:startOverride w:val="1"/>
    </w:lvlOverride>
  </w:num>
  <w:num w:numId="5" w16cid:durableId="1743524365">
    <w:abstractNumId w:val="7"/>
    <w:lvlOverride w:ilvl="0">
      <w:startOverride w:val="1"/>
    </w:lvlOverride>
  </w:num>
  <w:num w:numId="6" w16cid:durableId="1829513935">
    <w:abstractNumId w:val="15"/>
  </w:num>
  <w:num w:numId="7" w16cid:durableId="844396308">
    <w:abstractNumId w:val="5"/>
  </w:num>
  <w:num w:numId="8" w16cid:durableId="268852934">
    <w:abstractNumId w:val="6"/>
  </w:num>
  <w:num w:numId="9" w16cid:durableId="1786774347">
    <w:abstractNumId w:val="13"/>
  </w:num>
  <w:num w:numId="10" w16cid:durableId="201023467">
    <w:abstractNumId w:val="8"/>
  </w:num>
  <w:num w:numId="11" w16cid:durableId="1249120031">
    <w:abstractNumId w:val="14"/>
  </w:num>
  <w:num w:numId="12" w16cid:durableId="2074111281">
    <w:abstractNumId w:val="9"/>
  </w:num>
  <w:num w:numId="13" w16cid:durableId="21392980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1114458">
    <w:abstractNumId w:val="11"/>
  </w:num>
  <w:num w:numId="15" w16cid:durableId="15971307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7948838">
    <w:abstractNumId w:val="4"/>
  </w:num>
  <w:num w:numId="17" w16cid:durableId="257177601">
    <w:abstractNumId w:val="10"/>
  </w:num>
  <w:num w:numId="18" w16cid:durableId="510603335">
    <w:abstractNumId w:val="2"/>
  </w:num>
  <w:num w:numId="19" w16cid:durableId="1336959770">
    <w:abstractNumId w:val="10"/>
  </w:num>
  <w:num w:numId="20" w16cid:durableId="1897743067">
    <w:abstractNumId w:val="3"/>
  </w:num>
  <w:num w:numId="21" w16cid:durableId="661278539">
    <w:abstractNumId w:val="12"/>
  </w:num>
  <w:num w:numId="22" w16cid:durableId="760954335">
    <w:abstractNumId w:val="10"/>
  </w:num>
  <w:num w:numId="23" w16cid:durableId="1447918861">
    <w:abstractNumId w:val="10"/>
  </w:num>
  <w:num w:numId="24" w16cid:durableId="873494701">
    <w:abstractNumId w:val="10"/>
  </w:num>
  <w:num w:numId="25" w16cid:durableId="952632871">
    <w:abstractNumId w:val="10"/>
  </w:num>
  <w:num w:numId="26" w16cid:durableId="524950398">
    <w:abstractNumId w:val="10"/>
  </w:num>
  <w:num w:numId="27" w16cid:durableId="266692468">
    <w:abstractNumId w:val="10"/>
  </w:num>
  <w:num w:numId="28" w16cid:durableId="509102963">
    <w:abstractNumId w:val="10"/>
  </w:num>
  <w:num w:numId="29" w16cid:durableId="9465012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ZGi+S91q3aKz2KXd4nMQO5evvznQzED/sisLlWBTV6Kxd7Q/owx767XVO8JemCZ5En9MC5t5iPo1S7G+c/RcFg==" w:salt="NxAtAACveNIr1c5N/ZYRxQ=="/>
  <w:defaultTabStop w:val="708"/>
  <w:hyphenationZone w:val="425"/>
  <w:characterSpacingControl w:val="doNotCompress"/>
  <w:hdrShapeDefaults>
    <o:shapedefaults v:ext="edit" spidmax="1228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1F7405"/>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137E7"/>
    <w:rsid w:val="00452D74"/>
    <w:rsid w:val="00485628"/>
    <w:rsid w:val="00493D6A"/>
    <w:rsid w:val="0049407F"/>
    <w:rsid w:val="004A4F2B"/>
    <w:rsid w:val="004D160C"/>
    <w:rsid w:val="004D4356"/>
    <w:rsid w:val="004D76F4"/>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56136"/>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4C37"/>
    <w:rsid w:val="009868E4"/>
    <w:rsid w:val="0099082B"/>
    <w:rsid w:val="009E0F9C"/>
    <w:rsid w:val="009E3A30"/>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BB39AF"/>
    <w:rsid w:val="00C139A8"/>
    <w:rsid w:val="00C4284A"/>
    <w:rsid w:val="00C53C30"/>
    <w:rsid w:val="00C53C5B"/>
    <w:rsid w:val="00C53CAA"/>
    <w:rsid w:val="00C61457"/>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A8283-55EA-41DF-8EA0-8DCD77E8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758</Words>
  <Characters>4778</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Heinrichs, Gabi (Kreis Düren)</cp:lastModifiedBy>
  <cp:revision>3</cp:revision>
  <dcterms:created xsi:type="dcterms:W3CDTF">2026-02-26T12:49:00Z</dcterms:created>
  <dcterms:modified xsi:type="dcterms:W3CDTF">2026-02-26T12:50:00Z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